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8BA" w:rsidRDefault="005418BA" w:rsidP="005418BA">
      <w:pPr>
        <w:rPr>
          <w:rFonts w:ascii="Arial" w:hAnsi="Arial" w:cs="Arial"/>
          <w:sz w:val="24"/>
          <w:szCs w:val="24"/>
        </w:rPr>
      </w:pPr>
      <w:bookmarkStart w:id="0" w:name="_GoBack"/>
      <w:bookmarkEnd w:id="0"/>
    </w:p>
    <w:tbl>
      <w:tblPr>
        <w:tblStyle w:val="TableGrid"/>
        <w:tblW w:w="11199" w:type="dxa"/>
        <w:tblInd w:w="-1139" w:type="dxa"/>
        <w:tblLook w:val="04A0" w:firstRow="1" w:lastRow="0" w:firstColumn="1" w:lastColumn="0" w:noHBand="0" w:noVBand="1"/>
      </w:tblPr>
      <w:tblGrid>
        <w:gridCol w:w="3785"/>
        <w:gridCol w:w="1790"/>
        <w:gridCol w:w="5624"/>
      </w:tblGrid>
      <w:tr w:rsidR="005D76A8" w:rsidTr="0067299D">
        <w:trPr>
          <w:trHeight w:val="408"/>
        </w:trPr>
        <w:tc>
          <w:tcPr>
            <w:tcW w:w="3828" w:type="dxa"/>
            <w:vAlign w:val="center"/>
          </w:tcPr>
          <w:p w:rsidR="005D76A8" w:rsidRPr="0067299D" w:rsidRDefault="005D76A8" w:rsidP="0067299D">
            <w:pPr>
              <w:pStyle w:val="Heading1"/>
              <w:spacing w:before="0"/>
              <w:jc w:val="center"/>
              <w:rPr>
                <w:sz w:val="28"/>
              </w:rPr>
            </w:pPr>
            <w:r w:rsidRPr="0067299D">
              <w:rPr>
                <w:sz w:val="28"/>
              </w:rPr>
              <w:t>Registration Month / Month Running</w:t>
            </w:r>
          </w:p>
        </w:tc>
        <w:tc>
          <w:tcPr>
            <w:tcW w:w="1701" w:type="dxa"/>
            <w:vAlign w:val="center"/>
          </w:tcPr>
          <w:p w:rsidR="005D76A8" w:rsidRPr="0067299D" w:rsidRDefault="005D76A8" w:rsidP="0067299D">
            <w:pPr>
              <w:pStyle w:val="Heading1"/>
              <w:spacing w:before="0"/>
              <w:jc w:val="center"/>
              <w:rPr>
                <w:sz w:val="28"/>
              </w:rPr>
            </w:pPr>
            <w:r w:rsidRPr="0067299D">
              <w:rPr>
                <w:sz w:val="28"/>
              </w:rPr>
              <w:t>Title</w:t>
            </w:r>
          </w:p>
        </w:tc>
        <w:tc>
          <w:tcPr>
            <w:tcW w:w="5670" w:type="dxa"/>
            <w:vAlign w:val="center"/>
          </w:tcPr>
          <w:p w:rsidR="005D76A8" w:rsidRPr="0067299D" w:rsidRDefault="005D76A8" w:rsidP="0067299D">
            <w:pPr>
              <w:pStyle w:val="Heading1"/>
              <w:spacing w:before="0"/>
              <w:jc w:val="center"/>
              <w:rPr>
                <w:sz w:val="28"/>
              </w:rPr>
            </w:pPr>
            <w:r w:rsidRPr="0067299D">
              <w:rPr>
                <w:sz w:val="28"/>
              </w:rPr>
              <w:t>Information</w:t>
            </w:r>
          </w:p>
        </w:tc>
      </w:tr>
      <w:tr w:rsidR="005D76A8" w:rsidTr="0067299D">
        <w:trPr>
          <w:trHeight w:val="885"/>
        </w:trPr>
        <w:tc>
          <w:tcPr>
            <w:tcW w:w="3828" w:type="dxa"/>
            <w:vAlign w:val="center"/>
          </w:tcPr>
          <w:p w:rsidR="005D76A8" w:rsidRDefault="005D76A8" w:rsidP="0067299D">
            <w:pPr>
              <w:jc w:val="center"/>
              <w:rPr>
                <w:rFonts w:ascii="Arial" w:hAnsi="Arial" w:cs="Arial"/>
                <w:sz w:val="24"/>
                <w:szCs w:val="24"/>
              </w:rPr>
            </w:pPr>
            <w:r>
              <w:rPr>
                <w:rFonts w:ascii="Arial" w:hAnsi="Arial" w:cs="Arial"/>
                <w:sz w:val="24"/>
                <w:szCs w:val="24"/>
              </w:rPr>
              <w:t>Registration ends August 31</w:t>
            </w:r>
            <w:r w:rsidRPr="005D76A8">
              <w:rPr>
                <w:rFonts w:ascii="Arial" w:hAnsi="Arial" w:cs="Arial"/>
                <w:sz w:val="24"/>
                <w:szCs w:val="24"/>
                <w:vertAlign w:val="superscript"/>
              </w:rPr>
              <w:t>st</w:t>
            </w:r>
          </w:p>
          <w:p w:rsidR="005D76A8" w:rsidRDefault="005D76A8" w:rsidP="0067299D">
            <w:pPr>
              <w:jc w:val="center"/>
              <w:rPr>
                <w:rFonts w:ascii="Arial" w:hAnsi="Arial" w:cs="Arial"/>
                <w:sz w:val="24"/>
                <w:szCs w:val="24"/>
              </w:rPr>
            </w:pPr>
            <w:r>
              <w:rPr>
                <w:rFonts w:ascii="Arial" w:hAnsi="Arial" w:cs="Arial"/>
                <w:sz w:val="24"/>
                <w:szCs w:val="24"/>
              </w:rPr>
              <w:t>September – December</w:t>
            </w:r>
          </w:p>
        </w:tc>
        <w:tc>
          <w:tcPr>
            <w:tcW w:w="1701" w:type="dxa"/>
            <w:vAlign w:val="center"/>
          </w:tcPr>
          <w:p w:rsidR="005D76A8" w:rsidRPr="0067299D" w:rsidRDefault="005D76A8" w:rsidP="0067299D">
            <w:pPr>
              <w:jc w:val="center"/>
              <w:rPr>
                <w:rFonts w:ascii="Arial" w:hAnsi="Arial" w:cs="Arial"/>
                <w:b/>
                <w:i/>
                <w:color w:val="00B050"/>
                <w:sz w:val="24"/>
                <w:szCs w:val="24"/>
              </w:rPr>
            </w:pPr>
            <w:r w:rsidRPr="0067299D">
              <w:rPr>
                <w:rFonts w:ascii="Arial" w:hAnsi="Arial" w:cs="Arial"/>
                <w:b/>
                <w:i/>
                <w:color w:val="00B050"/>
                <w:sz w:val="24"/>
                <w:szCs w:val="24"/>
              </w:rPr>
              <w:t>Game maker STEM Challenge</w:t>
            </w:r>
          </w:p>
        </w:tc>
        <w:tc>
          <w:tcPr>
            <w:tcW w:w="5670" w:type="dxa"/>
          </w:tcPr>
          <w:p w:rsidR="005D76A8" w:rsidRPr="0067299D" w:rsidRDefault="005D76A8" w:rsidP="0067299D">
            <w:pPr>
              <w:rPr>
                <w:rFonts w:ascii="Arial" w:hAnsi="Arial" w:cs="Arial"/>
                <w:sz w:val="24"/>
                <w:szCs w:val="24"/>
              </w:rPr>
            </w:pPr>
            <w:r w:rsidRPr="0067299D">
              <w:rPr>
                <w:rFonts w:ascii="Arial" w:hAnsi="Arial" w:cs="Arial"/>
                <w:sz w:val="24"/>
                <w:szCs w:val="24"/>
              </w:rPr>
              <w:t>A games design competition for Scottish Secondary Schools</w:t>
            </w:r>
          </w:p>
        </w:tc>
      </w:tr>
      <w:tr w:rsidR="005D76A8" w:rsidTr="0067299D">
        <w:tc>
          <w:tcPr>
            <w:tcW w:w="3828" w:type="dxa"/>
            <w:vAlign w:val="center"/>
          </w:tcPr>
          <w:p w:rsidR="005D76A8" w:rsidRDefault="00845450" w:rsidP="0067299D">
            <w:pPr>
              <w:jc w:val="center"/>
              <w:rPr>
                <w:rFonts w:ascii="Arial" w:hAnsi="Arial" w:cs="Arial"/>
                <w:sz w:val="24"/>
                <w:szCs w:val="24"/>
              </w:rPr>
            </w:pPr>
            <w:r>
              <w:rPr>
                <w:rFonts w:ascii="Arial" w:hAnsi="Arial" w:cs="Arial"/>
                <w:sz w:val="24"/>
                <w:szCs w:val="24"/>
              </w:rPr>
              <w:t>Registration Ends August 31st</w:t>
            </w:r>
          </w:p>
        </w:tc>
        <w:tc>
          <w:tcPr>
            <w:tcW w:w="1701" w:type="dxa"/>
            <w:vAlign w:val="center"/>
          </w:tcPr>
          <w:p w:rsidR="005D76A8" w:rsidRPr="0067299D" w:rsidRDefault="00845450" w:rsidP="0067299D">
            <w:pPr>
              <w:jc w:val="center"/>
              <w:rPr>
                <w:rFonts w:ascii="Arial" w:hAnsi="Arial" w:cs="Arial"/>
                <w:b/>
                <w:i/>
                <w:color w:val="00B050"/>
                <w:sz w:val="24"/>
                <w:szCs w:val="24"/>
              </w:rPr>
            </w:pPr>
            <w:r w:rsidRPr="0067299D">
              <w:rPr>
                <w:rFonts w:ascii="Arial" w:hAnsi="Arial" w:cs="Arial"/>
                <w:b/>
                <w:i/>
                <w:color w:val="00B050"/>
                <w:sz w:val="24"/>
                <w:szCs w:val="24"/>
              </w:rPr>
              <w:t>Apps for Good</w:t>
            </w:r>
          </w:p>
        </w:tc>
        <w:tc>
          <w:tcPr>
            <w:tcW w:w="5670" w:type="dxa"/>
          </w:tcPr>
          <w:p w:rsidR="005D76A8" w:rsidRPr="0067299D" w:rsidRDefault="00845450" w:rsidP="0067299D">
            <w:pPr>
              <w:rPr>
                <w:rFonts w:ascii="Arial" w:hAnsi="Arial" w:cs="Arial"/>
                <w:sz w:val="24"/>
                <w:szCs w:val="24"/>
              </w:rPr>
            </w:pPr>
            <w:r w:rsidRPr="0067299D">
              <w:rPr>
                <w:rFonts w:ascii="Arial" w:hAnsi="Arial" w:cs="Arial"/>
                <w:sz w:val="24"/>
                <w:szCs w:val="24"/>
              </w:rPr>
              <w:t>This is an app design / enterprise course and competition for UK schools.  Teaching resources are available to schools who get involved.  Schools get support from other schools and a community of technology professionals and entrepreneurs.</w:t>
            </w:r>
          </w:p>
        </w:tc>
      </w:tr>
      <w:tr w:rsidR="005D76A8" w:rsidTr="0067299D">
        <w:tc>
          <w:tcPr>
            <w:tcW w:w="3828" w:type="dxa"/>
            <w:vAlign w:val="center"/>
          </w:tcPr>
          <w:p w:rsidR="005D76A8" w:rsidRDefault="00845450" w:rsidP="0067299D">
            <w:pPr>
              <w:jc w:val="center"/>
              <w:rPr>
                <w:rFonts w:ascii="Arial" w:hAnsi="Arial" w:cs="Arial"/>
                <w:sz w:val="24"/>
                <w:szCs w:val="24"/>
              </w:rPr>
            </w:pPr>
            <w:r>
              <w:rPr>
                <w:rFonts w:ascii="Arial" w:hAnsi="Arial" w:cs="Arial"/>
                <w:sz w:val="24"/>
                <w:szCs w:val="24"/>
              </w:rPr>
              <w:t>Registration closes mid-October</w:t>
            </w:r>
          </w:p>
        </w:tc>
        <w:tc>
          <w:tcPr>
            <w:tcW w:w="1701" w:type="dxa"/>
            <w:vAlign w:val="center"/>
          </w:tcPr>
          <w:p w:rsidR="005D76A8" w:rsidRPr="0067299D" w:rsidRDefault="00845450" w:rsidP="0067299D">
            <w:pPr>
              <w:jc w:val="center"/>
              <w:rPr>
                <w:rFonts w:ascii="Arial" w:hAnsi="Arial" w:cs="Arial"/>
                <w:b/>
                <w:i/>
                <w:color w:val="00B050"/>
                <w:sz w:val="24"/>
                <w:szCs w:val="24"/>
              </w:rPr>
            </w:pPr>
            <w:r w:rsidRPr="0067299D">
              <w:rPr>
                <w:rFonts w:ascii="Arial" w:hAnsi="Arial" w:cs="Arial"/>
                <w:b/>
                <w:i/>
                <w:color w:val="00B050"/>
                <w:sz w:val="24"/>
                <w:szCs w:val="24"/>
              </w:rPr>
              <w:t>First Lego League</w:t>
            </w:r>
          </w:p>
        </w:tc>
        <w:tc>
          <w:tcPr>
            <w:tcW w:w="5670" w:type="dxa"/>
          </w:tcPr>
          <w:p w:rsidR="005D76A8" w:rsidRPr="0067299D" w:rsidRDefault="00845450" w:rsidP="0067299D">
            <w:pPr>
              <w:rPr>
                <w:rFonts w:ascii="Arial" w:hAnsi="Arial" w:cs="Arial"/>
                <w:sz w:val="24"/>
                <w:szCs w:val="24"/>
              </w:rPr>
            </w:pPr>
            <w:r w:rsidRPr="0067299D">
              <w:rPr>
                <w:rFonts w:ascii="Arial" w:eastAsia="Arial Unicode MS" w:hAnsi="Arial" w:cs="Arial"/>
                <w:sz w:val="24"/>
                <w:szCs w:val="18"/>
                <w:lang w:val="en-US"/>
              </w:rPr>
              <w:t xml:space="preserve">First Lego League is an international Lego </w:t>
            </w:r>
            <w:proofErr w:type="spellStart"/>
            <w:r w:rsidRPr="0067299D">
              <w:rPr>
                <w:rFonts w:ascii="Arial" w:eastAsia="Arial Unicode MS" w:hAnsi="Arial" w:cs="Arial"/>
                <w:sz w:val="24"/>
                <w:szCs w:val="18"/>
                <w:lang w:val="en-US"/>
              </w:rPr>
              <w:t>Mindstorms</w:t>
            </w:r>
            <w:proofErr w:type="spellEnd"/>
            <w:r w:rsidRPr="0067299D">
              <w:rPr>
                <w:rFonts w:ascii="Arial" w:eastAsia="Arial Unicode MS" w:hAnsi="Arial" w:cs="Arial"/>
                <w:sz w:val="24"/>
                <w:szCs w:val="18"/>
                <w:lang w:val="en-US"/>
              </w:rPr>
              <w:t xml:space="preserve"> robotics competition for Primary and Secondary schools. It is being run in Scotland by </w:t>
            </w:r>
            <w:proofErr w:type="spellStart"/>
            <w:r w:rsidRPr="0067299D">
              <w:rPr>
                <w:rFonts w:ascii="Arial" w:eastAsia="Arial Unicode MS" w:hAnsi="Arial" w:cs="Arial"/>
                <w:sz w:val="24"/>
                <w:szCs w:val="18"/>
                <w:lang w:val="en-US"/>
              </w:rPr>
              <w:t>LambdaJam</w:t>
            </w:r>
            <w:proofErr w:type="spellEnd"/>
            <w:r w:rsidRPr="0067299D">
              <w:rPr>
                <w:rFonts w:ascii="Arial" w:eastAsia="Arial Unicode MS" w:hAnsi="Arial" w:cs="Arial"/>
                <w:sz w:val="24"/>
                <w:szCs w:val="18"/>
                <w:lang w:val="en-US"/>
              </w:rPr>
              <w:t>, who are also lending schools all the kit they will need for the year. It can be run in class or as an after-school club.</w:t>
            </w:r>
          </w:p>
        </w:tc>
      </w:tr>
      <w:tr w:rsidR="005D76A8" w:rsidTr="0067299D">
        <w:tc>
          <w:tcPr>
            <w:tcW w:w="3828" w:type="dxa"/>
            <w:vAlign w:val="center"/>
          </w:tcPr>
          <w:p w:rsidR="005D76A8" w:rsidRDefault="00845450" w:rsidP="0067299D">
            <w:pPr>
              <w:jc w:val="center"/>
              <w:rPr>
                <w:rFonts w:ascii="Arial" w:hAnsi="Arial" w:cs="Arial"/>
                <w:sz w:val="24"/>
                <w:szCs w:val="24"/>
              </w:rPr>
            </w:pPr>
            <w:r>
              <w:rPr>
                <w:rFonts w:ascii="Arial" w:hAnsi="Arial" w:cs="Arial"/>
                <w:sz w:val="24"/>
                <w:szCs w:val="24"/>
              </w:rPr>
              <w:t>September 30</w:t>
            </w:r>
            <w:r w:rsidRPr="00845450">
              <w:rPr>
                <w:rFonts w:ascii="Arial" w:hAnsi="Arial" w:cs="Arial"/>
                <w:sz w:val="24"/>
                <w:szCs w:val="24"/>
                <w:vertAlign w:val="superscript"/>
              </w:rPr>
              <w:t>th</w:t>
            </w:r>
            <w:r>
              <w:rPr>
                <w:rFonts w:ascii="Arial" w:hAnsi="Arial" w:cs="Arial"/>
                <w:sz w:val="24"/>
                <w:szCs w:val="24"/>
              </w:rPr>
              <w:t xml:space="preserve"> 2014</w:t>
            </w:r>
          </w:p>
        </w:tc>
        <w:tc>
          <w:tcPr>
            <w:tcW w:w="1701" w:type="dxa"/>
            <w:vAlign w:val="center"/>
          </w:tcPr>
          <w:p w:rsidR="005D76A8" w:rsidRPr="0067299D" w:rsidRDefault="00845450" w:rsidP="0067299D">
            <w:pPr>
              <w:jc w:val="center"/>
              <w:rPr>
                <w:rFonts w:ascii="Arial" w:hAnsi="Arial" w:cs="Arial"/>
                <w:b/>
                <w:i/>
                <w:color w:val="00B050"/>
                <w:szCs w:val="24"/>
              </w:rPr>
            </w:pPr>
            <w:r w:rsidRPr="0067299D">
              <w:rPr>
                <w:rFonts w:ascii="Arial" w:hAnsi="Arial" w:cs="Arial"/>
                <w:b/>
                <w:i/>
                <w:color w:val="00B050"/>
                <w:sz w:val="24"/>
                <w:lang w:val="en-US"/>
              </w:rPr>
              <w:t>E-CLIC / James Hutton Institute Landscapes Competition</w:t>
            </w:r>
          </w:p>
        </w:tc>
        <w:tc>
          <w:tcPr>
            <w:tcW w:w="5670" w:type="dxa"/>
          </w:tcPr>
          <w:p w:rsidR="005D76A8" w:rsidRPr="0067299D" w:rsidRDefault="00845450" w:rsidP="0067299D">
            <w:pPr>
              <w:rPr>
                <w:rFonts w:ascii="Arial" w:hAnsi="Arial" w:cs="Arial"/>
                <w:sz w:val="24"/>
                <w:szCs w:val="24"/>
              </w:rPr>
            </w:pPr>
            <w:r w:rsidRPr="0067299D">
              <w:rPr>
                <w:rFonts w:ascii="Arial" w:eastAsia="Arial Unicode MS" w:hAnsi="Arial" w:cs="Arial"/>
                <w:sz w:val="24"/>
                <w:szCs w:val="18"/>
                <w:lang w:val="en-US"/>
              </w:rPr>
              <w:t>Participants are invited to submit an idea / project based on the use of ICT devices and tools to face a challenge for the landscape.  There are three categories (Secondary pupils, University students and the general public) and three challenges for the landscape in our country:  offshore renewables in coastal landscapes and seascapes; allotment gardens and change in urban landscapes; and the historic shaping of upland landscapes. </w:t>
            </w:r>
          </w:p>
        </w:tc>
      </w:tr>
      <w:tr w:rsidR="005D76A8" w:rsidTr="0067299D">
        <w:tc>
          <w:tcPr>
            <w:tcW w:w="3828" w:type="dxa"/>
            <w:vAlign w:val="center"/>
          </w:tcPr>
          <w:p w:rsidR="005D76A8" w:rsidRDefault="00845450" w:rsidP="0067299D">
            <w:pPr>
              <w:jc w:val="center"/>
              <w:rPr>
                <w:rFonts w:ascii="Arial" w:hAnsi="Arial" w:cs="Arial"/>
                <w:sz w:val="24"/>
                <w:szCs w:val="24"/>
              </w:rPr>
            </w:pPr>
            <w:r>
              <w:rPr>
                <w:rFonts w:ascii="Arial" w:hAnsi="Arial" w:cs="Arial"/>
                <w:sz w:val="24"/>
                <w:szCs w:val="24"/>
              </w:rPr>
              <w:t>15</w:t>
            </w:r>
            <w:r w:rsidRPr="00845450">
              <w:rPr>
                <w:rFonts w:ascii="Arial" w:hAnsi="Arial" w:cs="Arial"/>
                <w:sz w:val="24"/>
                <w:szCs w:val="24"/>
                <w:vertAlign w:val="superscript"/>
              </w:rPr>
              <w:t>th</w:t>
            </w:r>
            <w:r>
              <w:rPr>
                <w:rFonts w:ascii="Arial" w:hAnsi="Arial" w:cs="Arial"/>
                <w:sz w:val="24"/>
                <w:szCs w:val="24"/>
              </w:rPr>
              <w:t xml:space="preserve"> September 2015</w:t>
            </w:r>
          </w:p>
        </w:tc>
        <w:tc>
          <w:tcPr>
            <w:tcW w:w="1701" w:type="dxa"/>
            <w:vAlign w:val="center"/>
          </w:tcPr>
          <w:p w:rsidR="005D76A8" w:rsidRPr="0067299D" w:rsidRDefault="00845450" w:rsidP="0067299D">
            <w:pPr>
              <w:jc w:val="center"/>
              <w:rPr>
                <w:rFonts w:ascii="Arial" w:hAnsi="Arial" w:cs="Arial"/>
                <w:b/>
                <w:i/>
                <w:color w:val="00B050"/>
                <w:sz w:val="24"/>
                <w:szCs w:val="24"/>
              </w:rPr>
            </w:pPr>
            <w:proofErr w:type="spellStart"/>
            <w:r w:rsidRPr="0067299D">
              <w:rPr>
                <w:rFonts w:ascii="Arial" w:hAnsi="Arial" w:cs="Arial"/>
                <w:b/>
                <w:i/>
                <w:color w:val="00B050"/>
                <w:sz w:val="24"/>
                <w:szCs w:val="24"/>
              </w:rPr>
              <w:t>Kodu</w:t>
            </w:r>
            <w:proofErr w:type="spellEnd"/>
            <w:r w:rsidRPr="0067299D">
              <w:rPr>
                <w:rFonts w:ascii="Arial" w:hAnsi="Arial" w:cs="Arial"/>
                <w:b/>
                <w:i/>
                <w:color w:val="00B050"/>
                <w:sz w:val="24"/>
                <w:szCs w:val="24"/>
              </w:rPr>
              <w:t xml:space="preserve"> </w:t>
            </w:r>
            <w:proofErr w:type="spellStart"/>
            <w:r w:rsidRPr="0067299D">
              <w:rPr>
                <w:rFonts w:ascii="Arial" w:hAnsi="Arial" w:cs="Arial"/>
                <w:b/>
                <w:i/>
                <w:color w:val="00B050"/>
                <w:sz w:val="24"/>
                <w:szCs w:val="24"/>
              </w:rPr>
              <w:t>Kup</w:t>
            </w:r>
            <w:proofErr w:type="spellEnd"/>
          </w:p>
        </w:tc>
        <w:tc>
          <w:tcPr>
            <w:tcW w:w="5670" w:type="dxa"/>
          </w:tcPr>
          <w:p w:rsidR="005D76A8" w:rsidRPr="0067299D" w:rsidRDefault="00845450" w:rsidP="0067299D">
            <w:pPr>
              <w:rPr>
                <w:rFonts w:ascii="Arial" w:hAnsi="Arial" w:cs="Arial"/>
                <w:sz w:val="24"/>
                <w:szCs w:val="24"/>
              </w:rPr>
            </w:pPr>
            <w:r w:rsidRPr="0067299D">
              <w:rPr>
                <w:rFonts w:ascii="Arial" w:eastAsia="Arial Unicode MS" w:hAnsi="Arial" w:cs="Arial"/>
                <w:sz w:val="24"/>
                <w:szCs w:val="18"/>
                <w:lang w:val="en-US"/>
              </w:rPr>
              <w:t xml:space="preserve">This is a European games design competition for pupils ages 6-16. Teams make a game in </w:t>
            </w:r>
            <w:proofErr w:type="spellStart"/>
            <w:r w:rsidRPr="0067299D">
              <w:rPr>
                <w:rFonts w:ascii="Arial" w:eastAsia="Arial Unicode MS" w:hAnsi="Arial" w:cs="Arial"/>
                <w:sz w:val="24"/>
                <w:szCs w:val="18"/>
                <w:lang w:val="en-US"/>
              </w:rPr>
              <w:t>Kodu</w:t>
            </w:r>
            <w:proofErr w:type="spellEnd"/>
            <w:r w:rsidRPr="0067299D">
              <w:rPr>
                <w:rFonts w:ascii="Arial" w:eastAsia="Arial Unicode MS" w:hAnsi="Arial" w:cs="Arial"/>
                <w:sz w:val="24"/>
                <w:szCs w:val="18"/>
                <w:lang w:val="en-US"/>
              </w:rPr>
              <w:t xml:space="preserve"> based on one of three themes.</w:t>
            </w:r>
          </w:p>
        </w:tc>
      </w:tr>
      <w:tr w:rsidR="005D76A8" w:rsidTr="0067299D">
        <w:tc>
          <w:tcPr>
            <w:tcW w:w="3828" w:type="dxa"/>
            <w:vAlign w:val="center"/>
          </w:tcPr>
          <w:p w:rsidR="005D76A8" w:rsidRDefault="00845450" w:rsidP="0067299D">
            <w:pPr>
              <w:jc w:val="center"/>
              <w:rPr>
                <w:rFonts w:ascii="Arial" w:hAnsi="Arial" w:cs="Arial"/>
                <w:sz w:val="24"/>
                <w:szCs w:val="24"/>
              </w:rPr>
            </w:pPr>
            <w:r>
              <w:rPr>
                <w:rFonts w:ascii="Arial" w:hAnsi="Arial" w:cs="Arial"/>
                <w:sz w:val="24"/>
                <w:szCs w:val="24"/>
              </w:rPr>
              <w:t>31</w:t>
            </w:r>
            <w:r w:rsidRPr="00845450">
              <w:rPr>
                <w:rFonts w:ascii="Arial" w:hAnsi="Arial" w:cs="Arial"/>
                <w:sz w:val="24"/>
                <w:szCs w:val="24"/>
                <w:vertAlign w:val="superscript"/>
              </w:rPr>
              <w:t>st</w:t>
            </w:r>
            <w:r>
              <w:rPr>
                <w:rFonts w:ascii="Arial" w:hAnsi="Arial" w:cs="Arial"/>
                <w:sz w:val="24"/>
                <w:szCs w:val="24"/>
              </w:rPr>
              <w:t xml:space="preserve"> October 2014</w:t>
            </w:r>
          </w:p>
        </w:tc>
        <w:tc>
          <w:tcPr>
            <w:tcW w:w="1701" w:type="dxa"/>
            <w:vAlign w:val="center"/>
          </w:tcPr>
          <w:p w:rsidR="005D76A8" w:rsidRPr="0067299D" w:rsidRDefault="00845450" w:rsidP="0067299D">
            <w:pPr>
              <w:jc w:val="center"/>
              <w:rPr>
                <w:rFonts w:ascii="Arial" w:hAnsi="Arial" w:cs="Arial"/>
                <w:b/>
                <w:i/>
                <w:color w:val="00B050"/>
                <w:sz w:val="24"/>
                <w:szCs w:val="24"/>
              </w:rPr>
            </w:pPr>
            <w:r w:rsidRPr="0067299D">
              <w:rPr>
                <w:rFonts w:ascii="Arial" w:hAnsi="Arial" w:cs="Arial"/>
                <w:b/>
                <w:i/>
                <w:color w:val="00B050"/>
                <w:sz w:val="24"/>
                <w:szCs w:val="24"/>
              </w:rPr>
              <w:t>Beaver Computing Competition</w:t>
            </w:r>
          </w:p>
        </w:tc>
        <w:tc>
          <w:tcPr>
            <w:tcW w:w="5670" w:type="dxa"/>
          </w:tcPr>
          <w:p w:rsidR="005D76A8" w:rsidRPr="0067299D" w:rsidRDefault="000D5F2A" w:rsidP="0067299D">
            <w:pPr>
              <w:rPr>
                <w:rFonts w:ascii="Arial" w:hAnsi="Arial" w:cs="Arial"/>
                <w:sz w:val="24"/>
                <w:szCs w:val="24"/>
              </w:rPr>
            </w:pPr>
            <w:r w:rsidRPr="0067299D">
              <w:rPr>
                <w:rFonts w:ascii="Arial" w:eastAsia="Arial Unicode MS" w:hAnsi="Arial" w:cs="Arial"/>
                <w:sz w:val="24"/>
                <w:szCs w:val="18"/>
                <w:lang w:val="en-US"/>
              </w:rPr>
              <w:t xml:space="preserve">The Beaver Competition is the UK name for the </w:t>
            </w:r>
            <w:proofErr w:type="spellStart"/>
            <w:r w:rsidRPr="0067299D">
              <w:rPr>
                <w:rFonts w:ascii="Arial" w:eastAsia="Arial Unicode MS" w:hAnsi="Arial" w:cs="Arial"/>
                <w:sz w:val="24"/>
                <w:szCs w:val="18"/>
                <w:lang w:val="en-US"/>
              </w:rPr>
              <w:t>Bebras</w:t>
            </w:r>
            <w:proofErr w:type="spellEnd"/>
            <w:r w:rsidRPr="0067299D">
              <w:rPr>
                <w:rFonts w:ascii="Arial" w:eastAsia="Arial Unicode MS" w:hAnsi="Arial" w:cs="Arial"/>
                <w:sz w:val="24"/>
                <w:szCs w:val="18"/>
                <w:lang w:val="en-US"/>
              </w:rPr>
              <w:t xml:space="preserve"> Computational Thinking Challenge. It is open to pupils and is staged so that all pupils from P2 to S6 can enter. There are sample questions and past contests on the website which might be of interest too. Your pupils can take the challenge in any 45 minute period during the week of 10th November 2014.</w:t>
            </w:r>
          </w:p>
        </w:tc>
      </w:tr>
      <w:tr w:rsidR="005D76A8" w:rsidTr="0067299D">
        <w:tc>
          <w:tcPr>
            <w:tcW w:w="3828" w:type="dxa"/>
            <w:vAlign w:val="center"/>
          </w:tcPr>
          <w:p w:rsidR="005D76A8" w:rsidRDefault="000D5F2A" w:rsidP="0067299D">
            <w:pPr>
              <w:jc w:val="center"/>
              <w:rPr>
                <w:rFonts w:ascii="Arial" w:hAnsi="Arial" w:cs="Arial"/>
                <w:sz w:val="24"/>
                <w:szCs w:val="24"/>
              </w:rPr>
            </w:pPr>
            <w:r>
              <w:rPr>
                <w:rFonts w:ascii="Arial" w:hAnsi="Arial" w:cs="Arial"/>
                <w:sz w:val="24"/>
                <w:szCs w:val="24"/>
              </w:rPr>
              <w:t>September 2014 – March 2015</w:t>
            </w:r>
          </w:p>
        </w:tc>
        <w:tc>
          <w:tcPr>
            <w:tcW w:w="1701" w:type="dxa"/>
            <w:vAlign w:val="center"/>
          </w:tcPr>
          <w:p w:rsidR="005D76A8" w:rsidRPr="0067299D" w:rsidRDefault="000D5F2A" w:rsidP="0067299D">
            <w:pPr>
              <w:jc w:val="center"/>
              <w:rPr>
                <w:rFonts w:ascii="Arial" w:hAnsi="Arial" w:cs="Arial"/>
                <w:b/>
                <w:i/>
                <w:color w:val="00B050"/>
                <w:sz w:val="24"/>
                <w:szCs w:val="24"/>
              </w:rPr>
            </w:pPr>
            <w:r w:rsidRPr="0067299D">
              <w:rPr>
                <w:rFonts w:ascii="Arial" w:hAnsi="Arial" w:cs="Arial"/>
                <w:b/>
                <w:i/>
                <w:color w:val="00B050"/>
                <w:sz w:val="24"/>
                <w:szCs w:val="24"/>
              </w:rPr>
              <w:t>Animation 15</w:t>
            </w:r>
          </w:p>
        </w:tc>
        <w:tc>
          <w:tcPr>
            <w:tcW w:w="5670" w:type="dxa"/>
          </w:tcPr>
          <w:p w:rsidR="005D76A8" w:rsidRPr="0067299D" w:rsidRDefault="000D5F2A" w:rsidP="0067299D">
            <w:pPr>
              <w:rPr>
                <w:rFonts w:ascii="Arial" w:hAnsi="Arial" w:cs="Arial"/>
                <w:sz w:val="24"/>
                <w:szCs w:val="24"/>
              </w:rPr>
            </w:pPr>
            <w:r w:rsidRPr="0067299D">
              <w:rPr>
                <w:rFonts w:ascii="Arial" w:eastAsia="Arial Unicode MS" w:hAnsi="Arial" w:cs="Arial"/>
                <w:sz w:val="24"/>
                <w:szCs w:val="18"/>
                <w:lang w:val="en-US"/>
              </w:rPr>
              <w:t>An annual computer key-frame animation competition for UK Primary and Secondary pupils. Eligible software includes Scratch, Alice, Blender and more (but not stop-motion animation).</w:t>
            </w:r>
          </w:p>
        </w:tc>
      </w:tr>
      <w:tr w:rsidR="005D76A8" w:rsidTr="0067299D">
        <w:tc>
          <w:tcPr>
            <w:tcW w:w="3828" w:type="dxa"/>
            <w:vAlign w:val="center"/>
          </w:tcPr>
          <w:p w:rsidR="005D76A8" w:rsidRDefault="000D5F2A" w:rsidP="0067299D">
            <w:pPr>
              <w:jc w:val="center"/>
              <w:rPr>
                <w:rFonts w:ascii="Arial" w:hAnsi="Arial" w:cs="Arial"/>
                <w:sz w:val="24"/>
                <w:szCs w:val="24"/>
              </w:rPr>
            </w:pPr>
            <w:r>
              <w:rPr>
                <w:rFonts w:ascii="Arial" w:hAnsi="Arial" w:cs="Arial"/>
                <w:sz w:val="24"/>
                <w:szCs w:val="24"/>
              </w:rPr>
              <w:t>End of May annually entries – winner over summer</w:t>
            </w:r>
          </w:p>
        </w:tc>
        <w:tc>
          <w:tcPr>
            <w:tcW w:w="1701" w:type="dxa"/>
            <w:vAlign w:val="center"/>
          </w:tcPr>
          <w:p w:rsidR="005D76A8" w:rsidRPr="0067299D" w:rsidRDefault="000D5F2A" w:rsidP="0067299D">
            <w:pPr>
              <w:jc w:val="center"/>
              <w:rPr>
                <w:rFonts w:ascii="Arial" w:hAnsi="Arial" w:cs="Arial"/>
                <w:b/>
                <w:i/>
                <w:color w:val="00B050"/>
                <w:sz w:val="24"/>
                <w:szCs w:val="24"/>
              </w:rPr>
            </w:pPr>
            <w:r w:rsidRPr="0067299D">
              <w:rPr>
                <w:rFonts w:ascii="Arial" w:hAnsi="Arial" w:cs="Arial"/>
                <w:b/>
                <w:i/>
                <w:color w:val="00B050"/>
                <w:sz w:val="24"/>
                <w:szCs w:val="24"/>
              </w:rPr>
              <w:t>BAFTA Young Games Designer</w:t>
            </w:r>
          </w:p>
        </w:tc>
        <w:tc>
          <w:tcPr>
            <w:tcW w:w="5670" w:type="dxa"/>
          </w:tcPr>
          <w:p w:rsidR="005D76A8" w:rsidRPr="0067299D" w:rsidRDefault="000D5F2A" w:rsidP="0067299D">
            <w:pPr>
              <w:rPr>
                <w:rFonts w:ascii="Arial" w:hAnsi="Arial" w:cs="Arial"/>
                <w:sz w:val="24"/>
                <w:szCs w:val="24"/>
              </w:rPr>
            </w:pPr>
            <w:r w:rsidRPr="0067299D">
              <w:rPr>
                <w:rFonts w:ascii="Arial" w:eastAsia="Arial Unicode MS" w:hAnsi="Arial" w:cs="Arial"/>
                <w:sz w:val="24"/>
                <w:szCs w:val="18"/>
                <w:lang w:val="en-US"/>
              </w:rPr>
              <w:t>BAFTA run two annual game design and game making competitions for 11-16 year olds in the UK. Their site has some information about current game designers and careers in the industry.</w:t>
            </w:r>
          </w:p>
        </w:tc>
      </w:tr>
      <w:tr w:rsidR="005D76A8" w:rsidTr="0067299D">
        <w:tc>
          <w:tcPr>
            <w:tcW w:w="3828" w:type="dxa"/>
            <w:vAlign w:val="center"/>
          </w:tcPr>
          <w:p w:rsidR="005D76A8" w:rsidRDefault="000D5F2A" w:rsidP="0067299D">
            <w:pPr>
              <w:jc w:val="center"/>
              <w:rPr>
                <w:rFonts w:ascii="Arial" w:hAnsi="Arial" w:cs="Arial"/>
                <w:sz w:val="24"/>
                <w:szCs w:val="24"/>
              </w:rPr>
            </w:pPr>
            <w:r>
              <w:rPr>
                <w:rFonts w:ascii="Arial" w:hAnsi="Arial" w:cs="Arial"/>
                <w:sz w:val="24"/>
                <w:szCs w:val="24"/>
              </w:rPr>
              <w:t>First Full week in August annually</w:t>
            </w:r>
          </w:p>
        </w:tc>
        <w:tc>
          <w:tcPr>
            <w:tcW w:w="1701" w:type="dxa"/>
            <w:vAlign w:val="center"/>
          </w:tcPr>
          <w:p w:rsidR="005D76A8" w:rsidRPr="0067299D" w:rsidRDefault="000D5F2A" w:rsidP="0067299D">
            <w:pPr>
              <w:jc w:val="center"/>
              <w:rPr>
                <w:rFonts w:ascii="Arial" w:hAnsi="Arial" w:cs="Arial"/>
                <w:b/>
                <w:i/>
                <w:color w:val="00B050"/>
                <w:sz w:val="24"/>
                <w:szCs w:val="24"/>
              </w:rPr>
            </w:pPr>
            <w:r w:rsidRPr="0067299D">
              <w:rPr>
                <w:rFonts w:ascii="Arial" w:hAnsi="Arial" w:cs="Arial"/>
                <w:b/>
                <w:i/>
                <w:color w:val="00B050"/>
                <w:sz w:val="24"/>
                <w:szCs w:val="24"/>
              </w:rPr>
              <w:t>Young Rewired State</w:t>
            </w:r>
          </w:p>
        </w:tc>
        <w:tc>
          <w:tcPr>
            <w:tcW w:w="5670" w:type="dxa"/>
          </w:tcPr>
          <w:p w:rsidR="005D76A8" w:rsidRPr="0067299D" w:rsidRDefault="000D5F2A" w:rsidP="0067299D">
            <w:pPr>
              <w:rPr>
                <w:rFonts w:ascii="Arial" w:hAnsi="Arial" w:cs="Arial"/>
                <w:sz w:val="24"/>
                <w:szCs w:val="24"/>
              </w:rPr>
            </w:pPr>
            <w:r w:rsidRPr="0067299D">
              <w:rPr>
                <w:rFonts w:ascii="Arial" w:eastAsia="Arial Unicode MS" w:hAnsi="Arial" w:cs="Arial"/>
                <w:sz w:val="24"/>
                <w:szCs w:val="20"/>
                <w:lang w:val="en-US"/>
              </w:rPr>
              <w:t xml:space="preserve">Young Rewired State run an annual week-long mentoring session for young people under the age of 18 to make a web app or mobile app that uses </w:t>
            </w:r>
            <w:r w:rsidRPr="0067299D">
              <w:rPr>
                <w:rFonts w:ascii="Arial" w:eastAsia="Arial Unicode MS" w:hAnsi="Arial" w:cs="Arial"/>
                <w:sz w:val="24"/>
                <w:szCs w:val="20"/>
                <w:lang w:val="en-US"/>
              </w:rPr>
              <w:lastRenderedPageBreak/>
              <w:t>at least one piece of open data. There are prizes for a number of different categories.</w:t>
            </w:r>
          </w:p>
        </w:tc>
      </w:tr>
      <w:tr w:rsidR="005D76A8" w:rsidTr="0067299D">
        <w:tc>
          <w:tcPr>
            <w:tcW w:w="3828" w:type="dxa"/>
            <w:vAlign w:val="center"/>
          </w:tcPr>
          <w:p w:rsidR="005D76A8" w:rsidRDefault="000D5F2A" w:rsidP="0067299D">
            <w:pPr>
              <w:jc w:val="center"/>
              <w:rPr>
                <w:rFonts w:ascii="Arial" w:hAnsi="Arial" w:cs="Arial"/>
                <w:sz w:val="24"/>
                <w:szCs w:val="24"/>
              </w:rPr>
            </w:pPr>
            <w:r>
              <w:rPr>
                <w:rFonts w:ascii="Arial" w:hAnsi="Arial" w:cs="Arial"/>
                <w:sz w:val="24"/>
                <w:szCs w:val="24"/>
              </w:rPr>
              <w:lastRenderedPageBreak/>
              <w:t>Opens November, First round during Nov/ December 2015</w:t>
            </w:r>
          </w:p>
        </w:tc>
        <w:tc>
          <w:tcPr>
            <w:tcW w:w="1701" w:type="dxa"/>
            <w:vAlign w:val="center"/>
          </w:tcPr>
          <w:p w:rsidR="005D76A8" w:rsidRPr="0067299D" w:rsidRDefault="000D5F2A" w:rsidP="0067299D">
            <w:pPr>
              <w:jc w:val="center"/>
              <w:rPr>
                <w:rFonts w:ascii="Arial" w:hAnsi="Arial" w:cs="Arial"/>
                <w:b/>
                <w:i/>
                <w:color w:val="00B050"/>
                <w:sz w:val="24"/>
                <w:szCs w:val="24"/>
              </w:rPr>
            </w:pPr>
            <w:r w:rsidRPr="0067299D">
              <w:rPr>
                <w:rFonts w:ascii="Arial" w:hAnsi="Arial" w:cs="Arial"/>
                <w:b/>
                <w:i/>
                <w:color w:val="00B050"/>
                <w:sz w:val="24"/>
                <w:szCs w:val="24"/>
              </w:rPr>
              <w:t>British Informatics Olympiad</w:t>
            </w:r>
          </w:p>
        </w:tc>
        <w:tc>
          <w:tcPr>
            <w:tcW w:w="5670" w:type="dxa"/>
          </w:tcPr>
          <w:p w:rsidR="005D76A8" w:rsidRPr="0067299D" w:rsidRDefault="000D5F2A" w:rsidP="0067299D">
            <w:pPr>
              <w:rPr>
                <w:rFonts w:ascii="Arial" w:hAnsi="Arial" w:cs="Arial"/>
                <w:sz w:val="24"/>
                <w:szCs w:val="24"/>
              </w:rPr>
            </w:pPr>
            <w:r w:rsidRPr="0067299D">
              <w:rPr>
                <w:rFonts w:ascii="Arial" w:eastAsia="Arial Unicode MS" w:hAnsi="Arial" w:cs="Arial"/>
                <w:sz w:val="24"/>
                <w:szCs w:val="18"/>
                <w:lang w:val="en-US"/>
              </w:rPr>
              <w:t>The British Informatics Olympiad is an annual computer programming competition for secondary schools under the age of 19. The first stage of the BIO is a three-hour exam, taken at school, in which students solve problems with the aid of a computer.</w:t>
            </w:r>
          </w:p>
        </w:tc>
      </w:tr>
      <w:tr w:rsidR="000D5F2A" w:rsidTr="0067299D">
        <w:tc>
          <w:tcPr>
            <w:tcW w:w="3828" w:type="dxa"/>
            <w:vAlign w:val="center"/>
          </w:tcPr>
          <w:p w:rsidR="000D5F2A" w:rsidRDefault="0067299D" w:rsidP="0067299D">
            <w:pPr>
              <w:jc w:val="center"/>
              <w:rPr>
                <w:rFonts w:ascii="Arial" w:hAnsi="Arial" w:cs="Arial"/>
                <w:sz w:val="24"/>
                <w:szCs w:val="24"/>
              </w:rPr>
            </w:pPr>
            <w:r>
              <w:rPr>
                <w:rFonts w:ascii="Arial" w:hAnsi="Arial" w:cs="Arial"/>
                <w:sz w:val="24"/>
                <w:szCs w:val="24"/>
              </w:rPr>
              <w:t>Teams of 4 starting December 2014 and completion in January 2015</w:t>
            </w:r>
          </w:p>
        </w:tc>
        <w:tc>
          <w:tcPr>
            <w:tcW w:w="1701" w:type="dxa"/>
            <w:vAlign w:val="center"/>
          </w:tcPr>
          <w:p w:rsidR="000D5F2A" w:rsidRPr="0067299D" w:rsidRDefault="0067299D" w:rsidP="0067299D">
            <w:pPr>
              <w:jc w:val="center"/>
              <w:rPr>
                <w:rFonts w:ascii="Arial" w:hAnsi="Arial" w:cs="Arial"/>
                <w:b/>
                <w:i/>
                <w:color w:val="00B050"/>
                <w:sz w:val="24"/>
                <w:szCs w:val="24"/>
              </w:rPr>
            </w:pPr>
            <w:r w:rsidRPr="0067299D">
              <w:rPr>
                <w:rFonts w:ascii="Arial" w:eastAsia="Arial Unicode MS" w:hAnsi="Arial" w:cs="Arial"/>
                <w:b/>
                <w:bCs/>
                <w:i/>
                <w:color w:val="00B050"/>
                <w:sz w:val="24"/>
                <w:szCs w:val="18"/>
                <w:lang w:val="en-US"/>
              </w:rPr>
              <w:t>The Alan Turing Cryptography Competition</w:t>
            </w:r>
          </w:p>
        </w:tc>
        <w:tc>
          <w:tcPr>
            <w:tcW w:w="5670" w:type="dxa"/>
          </w:tcPr>
          <w:p w:rsidR="000D5F2A" w:rsidRPr="0067299D" w:rsidRDefault="000D5F2A" w:rsidP="0067299D">
            <w:pPr>
              <w:rPr>
                <w:rFonts w:ascii="Arial" w:eastAsia="Arial Unicode MS" w:hAnsi="Arial" w:cs="Arial"/>
                <w:sz w:val="24"/>
                <w:szCs w:val="18"/>
                <w:lang w:val="en-US"/>
              </w:rPr>
            </w:pPr>
            <w:r w:rsidRPr="0067299D">
              <w:rPr>
                <w:rFonts w:ascii="Arial" w:eastAsia="Arial Unicode MS" w:hAnsi="Arial" w:cs="Arial"/>
                <w:sz w:val="24"/>
                <w:szCs w:val="18"/>
                <w:lang w:val="en-US"/>
              </w:rPr>
              <w:t>This is a cryptography competition for Secondary pupils up to S4.</w:t>
            </w:r>
          </w:p>
        </w:tc>
      </w:tr>
      <w:tr w:rsidR="000D5F2A" w:rsidTr="0067299D">
        <w:tc>
          <w:tcPr>
            <w:tcW w:w="3828" w:type="dxa"/>
            <w:vAlign w:val="center"/>
          </w:tcPr>
          <w:p w:rsidR="000D5F2A" w:rsidRDefault="0067299D" w:rsidP="0067299D">
            <w:pPr>
              <w:jc w:val="center"/>
              <w:rPr>
                <w:rFonts w:ascii="Arial" w:hAnsi="Arial" w:cs="Arial"/>
                <w:sz w:val="24"/>
                <w:szCs w:val="24"/>
              </w:rPr>
            </w:pPr>
            <w:r>
              <w:rPr>
                <w:rFonts w:ascii="Arial" w:hAnsi="Arial" w:cs="Arial"/>
                <w:sz w:val="24"/>
                <w:szCs w:val="24"/>
              </w:rPr>
              <w:t>Various dates and Locations</w:t>
            </w:r>
          </w:p>
        </w:tc>
        <w:tc>
          <w:tcPr>
            <w:tcW w:w="1701" w:type="dxa"/>
            <w:vAlign w:val="center"/>
          </w:tcPr>
          <w:p w:rsidR="000D5F2A" w:rsidRPr="0067299D" w:rsidRDefault="0067299D" w:rsidP="0067299D">
            <w:pPr>
              <w:jc w:val="center"/>
              <w:rPr>
                <w:rFonts w:ascii="Arial" w:hAnsi="Arial" w:cs="Arial"/>
                <w:b/>
                <w:i/>
                <w:color w:val="00B050"/>
                <w:sz w:val="24"/>
                <w:szCs w:val="24"/>
              </w:rPr>
            </w:pPr>
            <w:proofErr w:type="spellStart"/>
            <w:r w:rsidRPr="0067299D">
              <w:rPr>
                <w:rFonts w:ascii="Arial" w:hAnsi="Arial" w:cs="Arial"/>
                <w:b/>
                <w:i/>
                <w:color w:val="00B050"/>
                <w:sz w:val="24"/>
                <w:szCs w:val="24"/>
              </w:rPr>
              <w:t>Coderdojo</w:t>
            </w:r>
            <w:proofErr w:type="spellEnd"/>
          </w:p>
        </w:tc>
        <w:tc>
          <w:tcPr>
            <w:tcW w:w="5670" w:type="dxa"/>
          </w:tcPr>
          <w:p w:rsidR="000D5F2A" w:rsidRPr="0067299D" w:rsidRDefault="000D5F2A" w:rsidP="0067299D">
            <w:pPr>
              <w:rPr>
                <w:rFonts w:ascii="Arial" w:eastAsia="Arial Unicode MS" w:hAnsi="Arial" w:cs="Arial"/>
                <w:sz w:val="24"/>
                <w:szCs w:val="18"/>
                <w:lang w:val="en-US"/>
              </w:rPr>
            </w:pPr>
            <w:proofErr w:type="spellStart"/>
            <w:r w:rsidRPr="0067299D">
              <w:rPr>
                <w:rFonts w:ascii="Arial" w:eastAsia="Arial Unicode MS" w:hAnsi="Arial" w:cs="Arial"/>
                <w:sz w:val="24"/>
                <w:szCs w:val="18"/>
                <w:lang w:val="en-US"/>
              </w:rPr>
              <w:t>Coderdojo</w:t>
            </w:r>
            <w:proofErr w:type="spellEnd"/>
            <w:r w:rsidRPr="0067299D">
              <w:rPr>
                <w:rFonts w:ascii="Arial" w:eastAsia="Arial Unicode MS" w:hAnsi="Arial" w:cs="Arial"/>
                <w:sz w:val="24"/>
                <w:szCs w:val="18"/>
                <w:lang w:val="en-US"/>
              </w:rPr>
              <w:t xml:space="preserve"> provide free coding clubs for young people. There are a fair number across Scotland and they continue to expand. They are always held in venues other than schools</w:t>
            </w:r>
          </w:p>
        </w:tc>
      </w:tr>
      <w:tr w:rsidR="000D5F2A" w:rsidTr="0067299D">
        <w:tc>
          <w:tcPr>
            <w:tcW w:w="3828" w:type="dxa"/>
            <w:vAlign w:val="center"/>
          </w:tcPr>
          <w:p w:rsidR="000D5F2A" w:rsidRDefault="0067299D" w:rsidP="0067299D">
            <w:pPr>
              <w:jc w:val="center"/>
              <w:rPr>
                <w:rFonts w:ascii="Arial" w:hAnsi="Arial" w:cs="Arial"/>
                <w:sz w:val="24"/>
                <w:szCs w:val="24"/>
              </w:rPr>
            </w:pPr>
            <w:r>
              <w:rPr>
                <w:rFonts w:ascii="Arial" w:hAnsi="Arial" w:cs="Arial"/>
                <w:sz w:val="24"/>
                <w:szCs w:val="24"/>
              </w:rPr>
              <w:t>After school annually</w:t>
            </w:r>
          </w:p>
        </w:tc>
        <w:tc>
          <w:tcPr>
            <w:tcW w:w="1701" w:type="dxa"/>
            <w:vAlign w:val="center"/>
          </w:tcPr>
          <w:p w:rsidR="000D5F2A" w:rsidRPr="0067299D" w:rsidRDefault="0067299D" w:rsidP="0067299D">
            <w:pPr>
              <w:jc w:val="center"/>
              <w:rPr>
                <w:rFonts w:ascii="Arial" w:hAnsi="Arial" w:cs="Arial"/>
                <w:b/>
                <w:i/>
                <w:color w:val="00B050"/>
                <w:sz w:val="24"/>
                <w:szCs w:val="24"/>
              </w:rPr>
            </w:pPr>
            <w:r w:rsidRPr="0067299D">
              <w:rPr>
                <w:rFonts w:ascii="Arial" w:hAnsi="Arial" w:cs="Arial"/>
                <w:b/>
                <w:i/>
                <w:color w:val="00B050"/>
                <w:sz w:val="24"/>
                <w:szCs w:val="24"/>
              </w:rPr>
              <w:t>Code Club</w:t>
            </w:r>
          </w:p>
        </w:tc>
        <w:tc>
          <w:tcPr>
            <w:tcW w:w="5670" w:type="dxa"/>
          </w:tcPr>
          <w:p w:rsidR="000D5F2A" w:rsidRPr="0067299D" w:rsidRDefault="000D5F2A" w:rsidP="0067299D">
            <w:pPr>
              <w:rPr>
                <w:rFonts w:ascii="Arial" w:eastAsia="Arial Unicode MS" w:hAnsi="Arial" w:cs="Arial"/>
                <w:sz w:val="24"/>
                <w:szCs w:val="18"/>
                <w:lang w:val="en-US"/>
              </w:rPr>
            </w:pPr>
            <w:r w:rsidRPr="0067299D">
              <w:rPr>
                <w:rFonts w:ascii="Arial" w:eastAsia="Arial Unicode MS" w:hAnsi="Arial" w:cs="Arial"/>
                <w:sz w:val="24"/>
                <w:szCs w:val="18"/>
                <w:lang w:val="en-US"/>
              </w:rPr>
              <w:t>Volunteer-led after-school computing clubs for pupils aged 9-11. They have nice clear resources for pupils (available here: http://projects.codeclub.org.uk in English and many available in Polish too</w:t>
            </w:r>
          </w:p>
        </w:tc>
      </w:tr>
      <w:tr w:rsidR="000D5F2A" w:rsidTr="0067299D">
        <w:tc>
          <w:tcPr>
            <w:tcW w:w="3828" w:type="dxa"/>
            <w:vAlign w:val="center"/>
          </w:tcPr>
          <w:p w:rsidR="000D5F2A" w:rsidRDefault="000D5F2A" w:rsidP="0067299D">
            <w:pPr>
              <w:jc w:val="center"/>
              <w:rPr>
                <w:rFonts w:ascii="Arial" w:hAnsi="Arial" w:cs="Arial"/>
                <w:sz w:val="24"/>
                <w:szCs w:val="24"/>
              </w:rPr>
            </w:pPr>
            <w:r>
              <w:rPr>
                <w:rFonts w:ascii="Arial" w:hAnsi="Arial" w:cs="Arial"/>
                <w:sz w:val="24"/>
                <w:szCs w:val="24"/>
              </w:rPr>
              <w:t>£350 per year</w:t>
            </w:r>
          </w:p>
          <w:p w:rsidR="000D5F2A" w:rsidRDefault="000D5F2A" w:rsidP="0067299D">
            <w:pPr>
              <w:jc w:val="center"/>
              <w:rPr>
                <w:rFonts w:ascii="Arial" w:hAnsi="Arial" w:cs="Arial"/>
                <w:sz w:val="24"/>
                <w:szCs w:val="24"/>
              </w:rPr>
            </w:pPr>
            <w:r>
              <w:rPr>
                <w:rFonts w:ascii="Arial" w:hAnsi="Arial" w:cs="Arial"/>
                <w:sz w:val="24"/>
                <w:szCs w:val="24"/>
              </w:rPr>
              <w:t>(some funding may be available)</w:t>
            </w:r>
          </w:p>
        </w:tc>
        <w:tc>
          <w:tcPr>
            <w:tcW w:w="1701" w:type="dxa"/>
            <w:vAlign w:val="center"/>
          </w:tcPr>
          <w:p w:rsidR="000D5F2A" w:rsidRPr="0067299D" w:rsidRDefault="0067299D" w:rsidP="0067299D">
            <w:pPr>
              <w:jc w:val="center"/>
              <w:rPr>
                <w:rFonts w:ascii="Arial" w:hAnsi="Arial" w:cs="Arial"/>
                <w:b/>
                <w:i/>
                <w:color w:val="00B050"/>
                <w:sz w:val="24"/>
                <w:szCs w:val="24"/>
              </w:rPr>
            </w:pPr>
            <w:r w:rsidRPr="0067299D">
              <w:rPr>
                <w:rFonts w:ascii="Arial" w:hAnsi="Arial" w:cs="Arial"/>
                <w:b/>
                <w:i/>
                <w:color w:val="00B050"/>
                <w:sz w:val="24"/>
                <w:szCs w:val="24"/>
              </w:rPr>
              <w:t>CC4G</w:t>
            </w:r>
          </w:p>
          <w:p w:rsidR="0067299D" w:rsidRPr="0067299D" w:rsidRDefault="0067299D" w:rsidP="0067299D">
            <w:pPr>
              <w:jc w:val="center"/>
              <w:rPr>
                <w:rFonts w:ascii="Arial" w:hAnsi="Arial" w:cs="Arial"/>
                <w:b/>
                <w:i/>
                <w:color w:val="00B050"/>
                <w:sz w:val="24"/>
                <w:szCs w:val="24"/>
              </w:rPr>
            </w:pPr>
            <w:r w:rsidRPr="0067299D">
              <w:rPr>
                <w:rFonts w:ascii="Arial" w:hAnsi="Arial" w:cs="Arial"/>
                <w:b/>
                <w:i/>
                <w:color w:val="00B050"/>
                <w:sz w:val="24"/>
                <w:szCs w:val="24"/>
              </w:rPr>
              <w:t>Computer Clubs for Girls</w:t>
            </w:r>
          </w:p>
        </w:tc>
        <w:tc>
          <w:tcPr>
            <w:tcW w:w="5670" w:type="dxa"/>
          </w:tcPr>
          <w:p w:rsidR="000D5F2A" w:rsidRPr="0067299D" w:rsidRDefault="000D5F2A" w:rsidP="0067299D">
            <w:pPr>
              <w:rPr>
                <w:rFonts w:ascii="Arial" w:eastAsia="Arial Unicode MS" w:hAnsi="Arial" w:cs="Arial"/>
                <w:sz w:val="24"/>
                <w:szCs w:val="18"/>
                <w:lang w:val="en-US"/>
              </w:rPr>
            </w:pPr>
            <w:r w:rsidRPr="0067299D">
              <w:rPr>
                <w:rFonts w:ascii="Arial" w:eastAsia="Arial Unicode MS" w:hAnsi="Arial" w:cs="Arial"/>
                <w:sz w:val="24"/>
                <w:szCs w:val="18"/>
                <w:lang w:val="en-US"/>
              </w:rPr>
              <w:t>Computer Clubs for Girls (CC4G) is an out-of-the-box after-school club that has been specifically designed to encourage girls to stay engaged in IT. It costs £350 per year to run CC4G in your school but funding may be available to support this in Scotland.</w:t>
            </w:r>
          </w:p>
        </w:tc>
      </w:tr>
    </w:tbl>
    <w:p w:rsidR="005D76A8" w:rsidRDefault="005D76A8" w:rsidP="005418BA">
      <w:pPr>
        <w:rPr>
          <w:rFonts w:ascii="Arial" w:hAnsi="Arial" w:cs="Arial"/>
          <w:sz w:val="24"/>
          <w:szCs w:val="24"/>
        </w:rPr>
      </w:pPr>
    </w:p>
    <w:p w:rsidR="005D76A8" w:rsidRDefault="005D76A8" w:rsidP="005418BA">
      <w:pPr>
        <w:rPr>
          <w:rFonts w:ascii="Arial" w:hAnsi="Arial" w:cs="Arial"/>
          <w:sz w:val="24"/>
          <w:szCs w:val="24"/>
        </w:rPr>
      </w:pPr>
    </w:p>
    <w:p w:rsidR="005D76A8" w:rsidRDefault="005D76A8" w:rsidP="005418BA">
      <w:pPr>
        <w:rPr>
          <w:rFonts w:ascii="Arial" w:hAnsi="Arial" w:cs="Arial"/>
          <w:sz w:val="24"/>
          <w:szCs w:val="24"/>
        </w:rPr>
      </w:pPr>
    </w:p>
    <w:p w:rsidR="005D76A8" w:rsidRDefault="005D76A8" w:rsidP="005418BA">
      <w:pPr>
        <w:rPr>
          <w:rFonts w:ascii="Arial" w:hAnsi="Arial" w:cs="Arial"/>
          <w:sz w:val="24"/>
          <w:szCs w:val="24"/>
        </w:rPr>
      </w:pPr>
    </w:p>
    <w:sectPr w:rsidR="005D76A8" w:rsidSect="005418BA">
      <w:headerReference w:type="default" r:id="rId7"/>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4B7E" w:rsidRDefault="00404B7E" w:rsidP="005D76A8">
      <w:r>
        <w:separator/>
      </w:r>
    </w:p>
  </w:endnote>
  <w:endnote w:type="continuationSeparator" w:id="0">
    <w:p w:rsidR="00404B7E" w:rsidRDefault="00404B7E" w:rsidP="005D7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4B7E" w:rsidRDefault="00404B7E" w:rsidP="005D76A8">
      <w:r>
        <w:separator/>
      </w:r>
    </w:p>
  </w:footnote>
  <w:footnote w:type="continuationSeparator" w:id="0">
    <w:p w:rsidR="00404B7E" w:rsidRDefault="00404B7E" w:rsidP="005D76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6A8" w:rsidRPr="005D76A8" w:rsidRDefault="005D76A8" w:rsidP="005D76A8">
    <w:pPr>
      <w:pStyle w:val="Heading1"/>
      <w:jc w:val="center"/>
      <w:rPr>
        <w:color w:val="FF0000"/>
      </w:rPr>
    </w:pPr>
    <w:r w:rsidRPr="005D76A8">
      <w:rPr>
        <w:color w:val="FF0000"/>
      </w:rPr>
      <w:t>Calendar of Computer Science Competitions</w:t>
    </w:r>
  </w:p>
  <w:p w:rsidR="005D76A8" w:rsidRDefault="005D76A8" w:rsidP="005D76A8">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6A8"/>
    <w:rsid w:val="000D5F2A"/>
    <w:rsid w:val="00307E15"/>
    <w:rsid w:val="00404B7E"/>
    <w:rsid w:val="005418BA"/>
    <w:rsid w:val="005D76A8"/>
    <w:rsid w:val="0067299D"/>
    <w:rsid w:val="007A23DE"/>
    <w:rsid w:val="00845450"/>
    <w:rsid w:val="00A73A23"/>
    <w:rsid w:val="00D523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E4FABB-A92E-47EE-A5A6-1919E1122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lang w:eastAsia="en-US"/>
    </w:rPr>
  </w:style>
  <w:style w:type="paragraph" w:styleId="Heading1">
    <w:name w:val="heading 1"/>
    <w:basedOn w:val="Normal"/>
    <w:next w:val="Normal"/>
    <w:link w:val="Heading1Char"/>
    <w:uiPriority w:val="9"/>
    <w:qFormat/>
    <w:rsid w:val="005D76A8"/>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76A8"/>
    <w:pPr>
      <w:tabs>
        <w:tab w:val="center" w:pos="4513"/>
        <w:tab w:val="right" w:pos="9026"/>
      </w:tabs>
    </w:pPr>
  </w:style>
  <w:style w:type="character" w:customStyle="1" w:styleId="HeaderChar">
    <w:name w:val="Header Char"/>
    <w:basedOn w:val="DefaultParagraphFont"/>
    <w:link w:val="Header"/>
    <w:uiPriority w:val="99"/>
    <w:rsid w:val="005D76A8"/>
    <w:rPr>
      <w:sz w:val="22"/>
      <w:szCs w:val="22"/>
      <w:lang w:eastAsia="en-US"/>
    </w:rPr>
  </w:style>
  <w:style w:type="paragraph" w:styleId="Footer">
    <w:name w:val="footer"/>
    <w:basedOn w:val="Normal"/>
    <w:link w:val="FooterChar"/>
    <w:uiPriority w:val="99"/>
    <w:unhideWhenUsed/>
    <w:rsid w:val="005D76A8"/>
    <w:pPr>
      <w:tabs>
        <w:tab w:val="center" w:pos="4513"/>
        <w:tab w:val="right" w:pos="9026"/>
      </w:tabs>
    </w:pPr>
  </w:style>
  <w:style w:type="character" w:customStyle="1" w:styleId="FooterChar">
    <w:name w:val="Footer Char"/>
    <w:basedOn w:val="DefaultParagraphFont"/>
    <w:link w:val="Footer"/>
    <w:uiPriority w:val="99"/>
    <w:rsid w:val="005D76A8"/>
    <w:rPr>
      <w:sz w:val="22"/>
      <w:szCs w:val="22"/>
      <w:lang w:eastAsia="en-US"/>
    </w:rPr>
  </w:style>
  <w:style w:type="character" w:customStyle="1" w:styleId="Heading1Char">
    <w:name w:val="Heading 1 Char"/>
    <w:basedOn w:val="DefaultParagraphFont"/>
    <w:link w:val="Heading1"/>
    <w:uiPriority w:val="9"/>
    <w:rsid w:val="005D76A8"/>
    <w:rPr>
      <w:rFonts w:asciiTheme="majorHAnsi" w:eastAsiaTheme="majorEastAsia" w:hAnsiTheme="majorHAnsi" w:cstheme="majorBidi"/>
      <w:color w:val="365F91" w:themeColor="accent1" w:themeShade="BF"/>
      <w:sz w:val="32"/>
      <w:szCs w:val="32"/>
      <w:lang w:eastAsia="en-US"/>
    </w:rPr>
  </w:style>
  <w:style w:type="table" w:styleId="TableGrid">
    <w:name w:val="Table Grid"/>
    <w:basedOn w:val="TableNormal"/>
    <w:uiPriority w:val="59"/>
    <w:rsid w:val="005D76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EEA00-6A0E-4A6F-9F91-303C16331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2</Pages>
  <Words>585</Words>
  <Characters>3340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3918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Henderson-bx</dc:creator>
  <cp:keywords/>
  <dc:description/>
  <cp:lastModifiedBy>Craig Henderson-bx</cp:lastModifiedBy>
  <cp:revision>1</cp:revision>
  <dcterms:created xsi:type="dcterms:W3CDTF">2014-08-27T07:26:00Z</dcterms:created>
  <dcterms:modified xsi:type="dcterms:W3CDTF">2014-08-27T11:26:00Z</dcterms:modified>
</cp:coreProperties>
</file>